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A07" w:rsidRDefault="00820A07" w:rsidP="00820A07">
      <w:pPr>
        <w:pStyle w:val="1PressemitteilgPressRelease"/>
      </w:pPr>
      <w:bookmarkStart w:id="0" w:name="_GoBack"/>
      <w:bookmarkEnd w:id="0"/>
      <w:r w:rsidRPr="007A1AD8">
        <w:rPr>
          <w:noProof/>
        </w:rPr>
        <w:drawing>
          <wp:anchor distT="0" distB="0" distL="114300" distR="114300" simplePos="0" relativeHeight="251659264" behindDoc="0" locked="0" layoutInCell="1" allowOverlap="1" wp14:anchorId="60631691" wp14:editId="5465B4AE">
            <wp:simplePos x="0" y="0"/>
            <wp:positionH relativeFrom="column">
              <wp:posOffset>-666699</wp:posOffset>
            </wp:positionH>
            <wp:positionV relativeFrom="paragraph">
              <wp:posOffset>-1282624</wp:posOffset>
            </wp:positionV>
            <wp:extent cx="657225" cy="657225"/>
            <wp:effectExtent l="0" t="0" r="0" b="0"/>
            <wp:wrapSquare wrapText="bothSides"/>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DI PPB Vollton RGB 18 m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57225" cy="657225"/>
                    </a:xfrm>
                    <a:prstGeom prst="rect">
                      <a:avLst/>
                    </a:prstGeom>
                    <a:noFill/>
                    <a:ln w="9525">
                      <a:noFill/>
                      <a:miter lim="800000"/>
                      <a:headEnd/>
                      <a:tailEnd/>
                    </a:ln>
                  </pic:spPr>
                </pic:pic>
              </a:graphicData>
            </a:graphic>
          </wp:anchor>
        </w:drawing>
      </w:r>
      <w:r w:rsidRPr="00EB6CC7">
        <w:t>Pressemitteilung</w:t>
      </w:r>
    </w:p>
    <w:p w:rsidR="00820A07" w:rsidRDefault="002226AB" w:rsidP="00A87031">
      <w:pPr>
        <w:spacing w:line="360" w:lineRule="auto"/>
        <w:jc w:val="both"/>
        <w:rPr>
          <w:rFonts w:ascii="Isonorm3098 LW20" w:hAnsi="Isonorm3098 LW20"/>
          <w:sz w:val="48"/>
          <w:szCs w:val="48"/>
          <w:lang w:val="de-DE" w:eastAsia="en-US"/>
        </w:rPr>
      </w:pPr>
      <w:r w:rsidRPr="002226AB">
        <w:rPr>
          <w:rFonts w:ascii="Isonorm3098 LW20" w:hAnsi="Isonorm3098 LW20"/>
          <w:sz w:val="48"/>
          <w:szCs w:val="48"/>
          <w:lang w:val="de-DE" w:eastAsia="en-US"/>
        </w:rPr>
        <w:t xml:space="preserve">VDI Ehrenplakette an Prof. </w:t>
      </w:r>
      <w:proofErr w:type="spellStart"/>
      <w:r w:rsidRPr="002226AB">
        <w:rPr>
          <w:rFonts w:ascii="Isonorm3098 LW20" w:hAnsi="Isonorm3098 LW20"/>
          <w:sz w:val="48"/>
          <w:szCs w:val="48"/>
          <w:lang w:val="de-DE" w:eastAsia="en-US"/>
        </w:rPr>
        <w:t>Kletti</w:t>
      </w:r>
      <w:proofErr w:type="spellEnd"/>
    </w:p>
    <w:p w:rsidR="002226AB" w:rsidRDefault="002226AB" w:rsidP="00A87031">
      <w:pPr>
        <w:spacing w:line="360" w:lineRule="auto"/>
        <w:jc w:val="both"/>
        <w:rPr>
          <w:rFonts w:ascii="Isonorm3098 LW20" w:hAnsi="Isonorm3098 LW20"/>
          <w:sz w:val="26"/>
          <w:lang w:val="de-DE"/>
        </w:rPr>
      </w:pPr>
    </w:p>
    <w:p w:rsidR="00820A07" w:rsidRPr="00A83A6F" w:rsidRDefault="002226AB" w:rsidP="00A87031">
      <w:pPr>
        <w:spacing w:line="360" w:lineRule="auto"/>
        <w:jc w:val="both"/>
        <w:rPr>
          <w:rFonts w:ascii="Isonorm3098 LW20" w:hAnsi="Isonorm3098 LW20"/>
          <w:sz w:val="26"/>
          <w:lang w:val="de-DE"/>
        </w:rPr>
      </w:pPr>
      <w:r>
        <w:rPr>
          <w:rFonts w:ascii="Isonorm3098 LW20" w:hAnsi="Isonorm3098 LW20"/>
          <w:sz w:val="26"/>
          <w:lang w:val="de-DE"/>
        </w:rPr>
        <w:t xml:space="preserve">Für seine herausragende ehrenamtliche Tätigkeit erhielt Prof. Jürgen </w:t>
      </w:r>
      <w:proofErr w:type="spellStart"/>
      <w:r>
        <w:rPr>
          <w:rFonts w:ascii="Isonorm3098 LW20" w:hAnsi="Isonorm3098 LW20"/>
          <w:sz w:val="26"/>
          <w:lang w:val="de-DE"/>
        </w:rPr>
        <w:t>Kletti</w:t>
      </w:r>
      <w:proofErr w:type="spellEnd"/>
      <w:r>
        <w:rPr>
          <w:rFonts w:ascii="Isonorm3098 LW20" w:hAnsi="Isonorm3098 LW20"/>
          <w:sz w:val="26"/>
          <w:lang w:val="de-DE"/>
        </w:rPr>
        <w:t xml:space="preserve"> die Ehrenplakette des </w:t>
      </w:r>
      <w:proofErr w:type="gramStart"/>
      <w:r>
        <w:rPr>
          <w:rFonts w:ascii="Isonorm3098 LW20" w:hAnsi="Isonorm3098 LW20"/>
          <w:sz w:val="26"/>
          <w:lang w:val="de-DE"/>
        </w:rPr>
        <w:t>Verein</w:t>
      </w:r>
      <w:proofErr w:type="gramEnd"/>
      <w:r>
        <w:rPr>
          <w:rFonts w:ascii="Isonorm3098 LW20" w:hAnsi="Isonorm3098 LW20"/>
          <w:sz w:val="26"/>
          <w:lang w:val="de-DE"/>
        </w:rPr>
        <w:t xml:space="preserve"> Deutscher Ingenieure</w:t>
      </w:r>
    </w:p>
    <w:p w:rsidR="00820A07" w:rsidRPr="00F61042" w:rsidRDefault="00820A07" w:rsidP="00A87031">
      <w:pPr>
        <w:jc w:val="both"/>
        <w:rPr>
          <w:lang w:val="de-DE" w:eastAsia="en-US"/>
        </w:rPr>
      </w:pPr>
    </w:p>
    <w:p w:rsidR="00820A07" w:rsidRPr="00B203AF" w:rsidRDefault="00820A07" w:rsidP="00A87031">
      <w:pPr>
        <w:pStyle w:val="FormatMarkierungAbschnittwechsel"/>
        <w:jc w:val="both"/>
        <w:rPr>
          <w:lang w:val="de-DE"/>
        </w:rPr>
        <w:sectPr w:rsidR="00820A07" w:rsidRPr="00B203AF" w:rsidSect="00A87031">
          <w:headerReference w:type="first" r:id="rId8"/>
          <w:footerReference w:type="first" r:id="rId9"/>
          <w:endnotePr>
            <w:numFmt w:val="decimal"/>
          </w:endnotePr>
          <w:pgSz w:w="11907" w:h="16840"/>
          <w:pgMar w:top="2665" w:right="2268" w:bottom="1276" w:left="1673" w:header="992" w:footer="794" w:gutter="0"/>
          <w:cols w:space="720"/>
          <w:titlePg/>
        </w:sectPr>
      </w:pPr>
    </w:p>
    <w:p w:rsidR="00166502" w:rsidRPr="00166502" w:rsidRDefault="00820A07" w:rsidP="00A87031">
      <w:pPr>
        <w:spacing w:line="360" w:lineRule="auto"/>
        <w:jc w:val="both"/>
        <w:rPr>
          <w:lang w:val="de-DE"/>
        </w:rPr>
      </w:pPr>
      <w:r w:rsidRPr="00AB7476">
        <w:rPr>
          <w:lang w:val="de-DE"/>
        </w:rPr>
        <w:lastRenderedPageBreak/>
        <w:t>(</w:t>
      </w:r>
      <w:r w:rsidRPr="00166502">
        <w:rPr>
          <w:lang w:val="de-DE"/>
        </w:rPr>
        <w:t>Düsseldorf, 2</w:t>
      </w:r>
      <w:r w:rsidR="008F08DF" w:rsidRPr="00166502">
        <w:rPr>
          <w:lang w:val="de-DE"/>
        </w:rPr>
        <w:t>4</w:t>
      </w:r>
      <w:r w:rsidRPr="00166502">
        <w:rPr>
          <w:lang w:val="de-DE"/>
        </w:rPr>
        <w:t xml:space="preserve">.09.2014) </w:t>
      </w:r>
      <w:r w:rsidR="002226AB" w:rsidRPr="00166502">
        <w:rPr>
          <w:lang w:val="de-DE"/>
        </w:rPr>
        <w:t xml:space="preserve">Herr Professor </w:t>
      </w:r>
      <w:r w:rsidR="00797FB3" w:rsidRPr="00166502">
        <w:rPr>
          <w:lang w:val="de-DE"/>
        </w:rPr>
        <w:t xml:space="preserve">Dr.-Ing. </w:t>
      </w:r>
      <w:r w:rsidR="002226AB" w:rsidRPr="00166502">
        <w:rPr>
          <w:lang w:val="de-DE"/>
        </w:rPr>
        <w:t xml:space="preserve">Jürgen </w:t>
      </w:r>
      <w:proofErr w:type="spellStart"/>
      <w:r w:rsidR="002226AB" w:rsidRPr="00166502">
        <w:rPr>
          <w:lang w:val="de-DE"/>
        </w:rPr>
        <w:t>Kletti</w:t>
      </w:r>
      <w:proofErr w:type="spellEnd"/>
      <w:r w:rsidR="002226AB" w:rsidRPr="00166502">
        <w:rPr>
          <w:lang w:val="de-DE"/>
        </w:rPr>
        <w:t xml:space="preserve"> erhielt anlässlich des </w:t>
      </w:r>
      <w:proofErr w:type="gramStart"/>
      <w:r w:rsidR="002226AB" w:rsidRPr="00166502">
        <w:rPr>
          <w:lang w:val="de-DE"/>
        </w:rPr>
        <w:t>Forum</w:t>
      </w:r>
      <w:proofErr w:type="gramEnd"/>
      <w:r w:rsidR="002226AB" w:rsidRPr="00166502">
        <w:rPr>
          <w:lang w:val="de-DE"/>
        </w:rPr>
        <w:t xml:space="preserve"> „Effektive Fabrik“ in Hockenheim die Ehrenplakette des Verein Deutscher Ingenieure (VDI) für seine herausragende ehrenamtliche Tätigkeit. </w:t>
      </w:r>
      <w:r w:rsidR="00166502" w:rsidRPr="00166502">
        <w:rPr>
          <w:lang w:val="de-DE"/>
        </w:rPr>
        <w:t xml:space="preserve">Prof. </w:t>
      </w:r>
      <w:proofErr w:type="spellStart"/>
      <w:r w:rsidR="00166502" w:rsidRPr="00166502">
        <w:rPr>
          <w:lang w:val="de-DE"/>
        </w:rPr>
        <w:t>Kletti</w:t>
      </w:r>
      <w:proofErr w:type="spellEnd"/>
      <w:r w:rsidR="00166502" w:rsidRPr="00166502">
        <w:rPr>
          <w:lang w:val="de-DE"/>
        </w:rPr>
        <w:t xml:space="preserve"> hat den VDI-Fachausschuss „MES - Manufacturing </w:t>
      </w:r>
      <w:proofErr w:type="spellStart"/>
      <w:r w:rsidR="00166502" w:rsidRPr="00166502">
        <w:rPr>
          <w:lang w:val="de-DE"/>
        </w:rPr>
        <w:t>Execution</w:t>
      </w:r>
      <w:proofErr w:type="spellEnd"/>
      <w:r w:rsidR="00166502" w:rsidRPr="00166502">
        <w:rPr>
          <w:lang w:val="de-DE"/>
        </w:rPr>
        <w:t xml:space="preserve"> Systems“ initiiert und geleitet und ist engagiert in weiteren Arbeitsgruppen aktiv. </w:t>
      </w:r>
    </w:p>
    <w:p w:rsidR="00166502" w:rsidRPr="00166502" w:rsidRDefault="002226AB" w:rsidP="00A87031">
      <w:pPr>
        <w:spacing w:before="240" w:line="360" w:lineRule="auto"/>
        <w:jc w:val="both"/>
        <w:rPr>
          <w:spacing w:val="-2"/>
          <w:lang w:val="de-DE"/>
        </w:rPr>
      </w:pPr>
      <w:r w:rsidRPr="00166502">
        <w:rPr>
          <w:lang w:val="de-DE"/>
        </w:rPr>
        <w:t xml:space="preserve">Unter seiner Leitung ist die Richtlinienreihe VDI 5600 Fertigungsmanagementsysteme mit derzeit fünf veröffentlichten Blättern entstanden. </w:t>
      </w:r>
      <w:r w:rsidR="00166502" w:rsidRPr="00166502">
        <w:rPr>
          <w:spacing w:val="-2"/>
          <w:lang w:val="de-DE"/>
        </w:rPr>
        <w:t xml:space="preserve">Erstmals haben sich dazu verschiedene Anbieter und Anwender produktionsnaher IT-Systeme auf eine gemeinsame Beschreibung von MES-Aufgaben verständigt. Eine universelle Schnittstelle zwischen Maschinensteuerungen und MES als Voraussetzung für Interoperabilität wurde ebenso definiert wie Kennwerte für den Nutzen von MES-Systemen für anwendende Fertigungsunternehmen. Prof. </w:t>
      </w:r>
      <w:proofErr w:type="spellStart"/>
      <w:r w:rsidR="00166502" w:rsidRPr="00166502">
        <w:rPr>
          <w:spacing w:val="-2"/>
          <w:lang w:val="de-DE"/>
        </w:rPr>
        <w:t>Kletti</w:t>
      </w:r>
      <w:proofErr w:type="spellEnd"/>
      <w:r w:rsidR="00166502" w:rsidRPr="00166502">
        <w:rPr>
          <w:spacing w:val="-2"/>
          <w:lang w:val="de-DE"/>
        </w:rPr>
        <w:t xml:space="preserve"> berichtet regelmäßig auf Messen, Tagungen und Pressekonferenzen über den Fortschritt der Fachausschussaktivitäten und ist im Fachbeirat „Informationstechnik“ erfolgreich tätig. Unter anderem aufgrund seiner regen ehrenamtlichen Arbeit im VDI und anderen Gremien hat sich das Thema „Manufacturing </w:t>
      </w:r>
      <w:proofErr w:type="spellStart"/>
      <w:r w:rsidR="00166502" w:rsidRPr="00166502">
        <w:rPr>
          <w:spacing w:val="-2"/>
          <w:lang w:val="de-DE"/>
        </w:rPr>
        <w:t>Execution</w:t>
      </w:r>
      <w:proofErr w:type="spellEnd"/>
      <w:r w:rsidR="00166502" w:rsidRPr="00166502">
        <w:rPr>
          <w:spacing w:val="-2"/>
          <w:lang w:val="de-DE"/>
        </w:rPr>
        <w:t xml:space="preserve"> Systems“ in der deutschen produzierenden Industrie verbreitet und etabliert. Mit den von ihm initiierten und erarbeiteten Richtlinien können Unternehmen heute ein beispielhaftes Regelwerk nutzen, um sich auf die Anforderungen und Chancen der Industrie 4.0 auszurichten. </w:t>
      </w:r>
    </w:p>
    <w:p w:rsidR="00A87031" w:rsidRDefault="00A87031" w:rsidP="00A87031">
      <w:pPr>
        <w:pStyle w:val="TATextabsatzPM"/>
        <w:spacing w:line="360" w:lineRule="auto"/>
        <w:jc w:val="both"/>
      </w:pPr>
    </w:p>
    <w:p w:rsidR="00820A07" w:rsidRDefault="002226AB" w:rsidP="00A87031">
      <w:pPr>
        <w:pStyle w:val="TATextabsatzPM"/>
        <w:spacing w:line="360" w:lineRule="auto"/>
        <w:jc w:val="both"/>
      </w:pPr>
      <w:r>
        <w:lastRenderedPageBreak/>
        <w:t xml:space="preserve">Der Vorsitzende des Fachbeirates "Informationstechnik" der VDI-Gesellschaft Produkt- und Prozessgestaltung Herrn Dr. Olaf Sauer vom Fraunhofer Institut Fraunhofer-Institut für </w:t>
      </w:r>
      <w:proofErr w:type="spellStart"/>
      <w:r>
        <w:t>Optronik</w:t>
      </w:r>
      <w:proofErr w:type="spellEnd"/>
      <w:r>
        <w:t xml:space="preserve">, Systemtechnik und Bildauswertung (IOSB) überreichte die Auszeichnung und hob die besonderen Verdienste von Prof. </w:t>
      </w:r>
      <w:proofErr w:type="spellStart"/>
      <w:r>
        <w:t>Kletti</w:t>
      </w:r>
      <w:proofErr w:type="spellEnd"/>
      <w:r>
        <w:t xml:space="preserve"> hervor.</w:t>
      </w:r>
    </w:p>
    <w:p w:rsidR="00820A07" w:rsidRPr="0085578D" w:rsidRDefault="00820A07" w:rsidP="00A87031">
      <w:pPr>
        <w:pStyle w:val="Default"/>
        <w:spacing w:line="360" w:lineRule="auto"/>
        <w:jc w:val="both"/>
        <w:rPr>
          <w:rFonts w:ascii="Times New Roman" w:hAnsi="Times New Roman" w:cs="Times New Roman"/>
          <w:b/>
          <w:color w:val="auto"/>
          <w:sz w:val="22"/>
          <w:szCs w:val="22"/>
        </w:rPr>
      </w:pPr>
      <w:r w:rsidRPr="0085578D">
        <w:rPr>
          <w:rFonts w:ascii="Times New Roman" w:hAnsi="Times New Roman" w:cs="Times New Roman"/>
          <w:b/>
          <w:color w:val="auto"/>
          <w:sz w:val="22"/>
          <w:szCs w:val="22"/>
        </w:rPr>
        <w:t>Der VDI – Sprecher, Gestalter, Netzwerker</w:t>
      </w:r>
    </w:p>
    <w:p w:rsidR="00820A07" w:rsidRPr="002839D8" w:rsidRDefault="00820A07" w:rsidP="00A87031">
      <w:pPr>
        <w:spacing w:line="360" w:lineRule="auto"/>
        <w:jc w:val="both"/>
        <w:rPr>
          <w:lang w:val="de-DE"/>
        </w:rPr>
      </w:pPr>
      <w:r w:rsidRPr="00876894">
        <w:rPr>
          <w:lang w:val="de-DE"/>
        </w:rPr>
        <w:t>Ingenieure brauchen eine starke Vereinigung, die sie bei ihrer Arbeit unterstützt, fördert und vertritt. Diese Aufgabe übernimmt der VDI Verein Deutscher Ingenieure. Seit über 150 Jahren steh</w:t>
      </w:r>
      <w:r>
        <w:rPr>
          <w:lang w:val="de-DE"/>
        </w:rPr>
        <w:t xml:space="preserve">t er </w:t>
      </w:r>
      <w:r w:rsidRPr="00876894">
        <w:rPr>
          <w:lang w:val="de-DE"/>
        </w:rPr>
        <w:t xml:space="preserve">Ingenieurinnen und Ingenieuren zuverlässig zur Seite. Mehr als 12.000 ehrenamtliche Experten bearbeiten jedes Jahr neueste Erkenntnisse zur Förderung unseres Technikstandorts. Das überzeugt: Mit </w:t>
      </w:r>
      <w:r>
        <w:rPr>
          <w:lang w:val="de-DE"/>
        </w:rPr>
        <w:t>152</w:t>
      </w:r>
      <w:r w:rsidRPr="00876894">
        <w:rPr>
          <w:lang w:val="de-DE"/>
        </w:rPr>
        <w:t>.000 Mitgliedern ist der VDI die größte Ingenieurvereinigung Deutschlands.</w:t>
      </w:r>
    </w:p>
    <w:p w:rsidR="00820A07" w:rsidRDefault="00820A07" w:rsidP="00A87031">
      <w:pPr>
        <w:pStyle w:val="HinweisanRedaktionEditormitLinie"/>
        <w:framePr w:wrap="notBeside"/>
      </w:pPr>
      <w:r w:rsidRPr="00B91C85">
        <w:t>Hinweis</w:t>
      </w:r>
      <w:r>
        <w:t xml:space="preserve"> an die </w:t>
      </w:r>
      <w:r w:rsidRPr="0055241D">
        <w:t>Redaktion</w:t>
      </w:r>
      <w:r>
        <w:t xml:space="preserve">: </w:t>
      </w:r>
      <w:r>
        <w:br/>
        <w:t>Sie finden diese Pressemitteilung auch im Internet unter: www.vdi.de/presse</w:t>
      </w:r>
    </w:p>
    <w:p w:rsidR="00820A07" w:rsidRDefault="00820A07" w:rsidP="00A87031">
      <w:pPr>
        <w:pStyle w:val="AnsprechpartnerContactpersonPM"/>
        <w:framePr w:wrap="notBeside"/>
      </w:pPr>
      <w:r>
        <w:t>Ihr Ansprechpartner in der VDI-Pressestelle: Hanna Büddicker</w:t>
      </w:r>
      <w:r>
        <w:br/>
        <w:t xml:space="preserve">Telefon: +49 211 6214-315 </w:t>
      </w:r>
      <w:r w:rsidRPr="003D5A36">
        <w:rPr>
          <w:szCs w:val="22"/>
          <w:lang w:val="en-GB"/>
        </w:rPr>
        <w:sym w:font="Symbol" w:char="F0D7"/>
      </w:r>
      <w:r>
        <w:t xml:space="preserve"> Telefax: +49 211 6214-156 </w:t>
      </w:r>
      <w:r w:rsidRPr="003D5A36">
        <w:rPr>
          <w:szCs w:val="22"/>
          <w:lang w:val="en-GB"/>
        </w:rPr>
        <w:sym w:font="Symbol" w:char="F0D7"/>
      </w:r>
      <w:r>
        <w:t xml:space="preserve"> E-Mail: bueddicker@vdi.de</w:t>
      </w:r>
    </w:p>
    <w:p w:rsidR="00500A29" w:rsidRPr="00820A07" w:rsidRDefault="00500A29" w:rsidP="00A87031">
      <w:pPr>
        <w:jc w:val="both"/>
        <w:rPr>
          <w:lang w:val="de-DE"/>
        </w:rPr>
      </w:pPr>
    </w:p>
    <w:sectPr w:rsidR="00500A29" w:rsidRPr="00820A07" w:rsidSect="00A87031">
      <w:headerReference w:type="even" r:id="rId10"/>
      <w:headerReference w:type="default" r:id="rId11"/>
      <w:footerReference w:type="default" r:id="rId12"/>
      <w:endnotePr>
        <w:numFmt w:val="decimal"/>
      </w:endnotePr>
      <w:type w:val="continuous"/>
      <w:pgSz w:w="11907" w:h="16840" w:code="9"/>
      <w:pgMar w:top="4253" w:right="2268" w:bottom="1985" w:left="1673" w:header="2268" w:footer="794"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AB5" w:rsidRDefault="00483AB5">
      <w:r>
        <w:separator/>
      </w:r>
    </w:p>
  </w:endnote>
  <w:endnote w:type="continuationSeparator" w:id="0">
    <w:p w:rsidR="00483AB5" w:rsidRDefault="0048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sonorm3098 LW20">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57" w:rsidRDefault="002839D8" w:rsidP="00C72AFA">
    <w:pPr>
      <w:pStyle w:val="FuzeilePMSeite1VDI"/>
    </w:pPr>
    <w:r>
      <w:t xml:space="preserve">Verein Deutscher Ingenieure e.V. </w:t>
    </w:r>
    <w:r>
      <w:rPr>
        <w:sz w:val="14"/>
      </w:rPr>
      <w:sym w:font="Symbol" w:char="F0D7"/>
    </w:r>
    <w:r>
      <w:t xml:space="preserve"> VDI-Platz 1 </w:t>
    </w:r>
    <w:r>
      <w:rPr>
        <w:sz w:val="14"/>
      </w:rPr>
      <w:sym w:font="Symbol" w:char="F0D7"/>
    </w:r>
    <w:r>
      <w:t xml:space="preserve"> D-40468 Düsseldorf </w:t>
    </w:r>
    <w:r>
      <w:rPr>
        <w:sz w:val="14"/>
      </w:rPr>
      <w:sym w:font="Symbol" w:char="F0D7"/>
    </w:r>
    <w:r>
      <w:t xml:space="preserve"> Postfach 10 11 39 </w:t>
    </w:r>
    <w:r>
      <w:rPr>
        <w:sz w:val="14"/>
      </w:rPr>
      <w:sym w:font="Symbol" w:char="F0D7"/>
    </w:r>
    <w:r>
      <w:t xml:space="preserve"> D-40002 Düsseldorf </w:t>
    </w:r>
  </w:p>
  <w:p w:rsidR="00F00857" w:rsidRPr="00E171E7" w:rsidRDefault="002839D8" w:rsidP="00C72AFA">
    <w:pPr>
      <w:spacing w:line="174" w:lineRule="exact"/>
      <w:ind w:right="-1106"/>
      <w:rPr>
        <w:rFonts w:ascii="Isonorm3098 LW20" w:hAnsi="Isonorm3098 LW20"/>
        <w:sz w:val="15"/>
        <w:lang w:val="sv-SE"/>
      </w:rPr>
    </w:pPr>
    <w:r w:rsidRPr="00E171E7">
      <w:rPr>
        <w:rFonts w:ascii="Isonorm3098 LW20" w:hAnsi="Isonorm3098 LW20"/>
        <w:sz w:val="15"/>
        <w:lang w:val="sv-SE"/>
      </w:rPr>
      <w:t xml:space="preserve">Telefon +49 </w:t>
    </w:r>
    <w:r>
      <w:rPr>
        <w:rFonts w:ascii="Isonorm3098 LW20" w:hAnsi="Isonorm3098 LW20"/>
        <w:sz w:val="15"/>
        <w:lang w:val="sv-SE"/>
      </w:rPr>
      <w:t>211 62</w:t>
    </w:r>
    <w:r w:rsidRPr="00E171E7">
      <w:rPr>
        <w:rFonts w:ascii="Isonorm3098 LW20" w:hAnsi="Isonorm3098 LW20"/>
        <w:sz w:val="15"/>
        <w:lang w:val="sv-SE"/>
      </w:rPr>
      <w:t xml:space="preserve">14-0 </w:t>
    </w:r>
    <w:r>
      <w:rPr>
        <w:rFonts w:ascii="Isonorm3098 LW20" w:hAnsi="Isonorm3098 LW20"/>
        <w:sz w:val="14"/>
        <w:lang w:val="de-DE"/>
      </w:rPr>
      <w:sym w:font="Symbol" w:char="F0D7"/>
    </w:r>
    <w:r w:rsidRPr="00E171E7">
      <w:rPr>
        <w:rFonts w:ascii="Isonorm3098 LW20" w:hAnsi="Isonorm3098 LW20"/>
        <w:sz w:val="14"/>
        <w:lang w:val="sv-SE"/>
      </w:rPr>
      <w:t xml:space="preserve"> </w:t>
    </w:r>
    <w:r w:rsidRPr="00E171E7">
      <w:rPr>
        <w:rFonts w:ascii="Isonorm3098 LW20" w:hAnsi="Isonorm3098 LW20"/>
        <w:sz w:val="15"/>
        <w:lang w:val="sv-SE"/>
      </w:rPr>
      <w:t>Telefax +49</w:t>
    </w:r>
    <w:r>
      <w:rPr>
        <w:rFonts w:ascii="Isonorm3098 LW20" w:hAnsi="Isonorm3098 LW20"/>
        <w:sz w:val="15"/>
        <w:lang w:val="sv-SE"/>
      </w:rPr>
      <w:t xml:space="preserve"> </w:t>
    </w:r>
    <w:r w:rsidRPr="00E171E7">
      <w:rPr>
        <w:rFonts w:ascii="Isonorm3098 LW20" w:hAnsi="Isonorm3098 LW20"/>
        <w:sz w:val="15"/>
        <w:lang w:val="sv-SE"/>
      </w:rPr>
      <w:t xml:space="preserve">211 6214-575 </w:t>
    </w:r>
    <w:r>
      <w:rPr>
        <w:rFonts w:ascii="Isonorm3098 LW20" w:hAnsi="Isonorm3098 LW20"/>
        <w:sz w:val="14"/>
        <w:lang w:val="de-DE"/>
      </w:rPr>
      <w:sym w:font="Symbol" w:char="F0D7"/>
    </w:r>
    <w:r w:rsidRPr="00E171E7">
      <w:rPr>
        <w:rFonts w:ascii="Isonorm3098 LW20" w:hAnsi="Isonorm3098 LW20"/>
        <w:sz w:val="15"/>
        <w:lang w:val="sv-SE"/>
      </w:rPr>
      <w:t xml:space="preserve"> vdi@vdi.de </w:t>
    </w:r>
    <w:r>
      <w:rPr>
        <w:rFonts w:ascii="Isonorm3098 LW20" w:hAnsi="Isonorm3098 LW20"/>
        <w:sz w:val="14"/>
        <w:lang w:val="de-DE"/>
      </w:rPr>
      <w:sym w:font="Symbol" w:char="F0D7"/>
    </w:r>
    <w:r w:rsidRPr="00E171E7">
      <w:rPr>
        <w:rFonts w:ascii="Isonorm3098 LW20" w:hAnsi="Isonorm3098 LW20"/>
        <w:sz w:val="15"/>
        <w:lang w:val="sv-SE"/>
      </w:rPr>
      <w:t xml:space="preserve"> www.vdi.de </w:t>
    </w:r>
    <w:r>
      <w:rPr>
        <w:rFonts w:ascii="Isonorm3098 LW20" w:hAnsi="Isonorm3098 LW20"/>
        <w:sz w:val="14"/>
        <w:lang w:val="de-DE"/>
      </w:rPr>
      <w:sym w:font="Symbol" w:char="F0D7"/>
    </w:r>
    <w:r w:rsidRPr="00E171E7">
      <w:rPr>
        <w:rFonts w:ascii="Isonorm3098 LW20" w:hAnsi="Isonorm3098 LW20"/>
        <w:sz w:val="14"/>
        <w:lang w:val="sv-SE"/>
      </w:rPr>
      <w:t xml:space="preserve"> USt-ID: DE 119 353 789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57" w:rsidRDefault="00483A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AB5" w:rsidRDefault="00483AB5">
      <w:r>
        <w:separator/>
      </w:r>
    </w:p>
  </w:footnote>
  <w:footnote w:type="continuationSeparator" w:id="0">
    <w:p w:rsidR="00483AB5" w:rsidRDefault="00483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57" w:rsidRDefault="00483AB5">
    <w:pPr>
      <w:widowControl/>
      <w:ind w:hanging="99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57" w:rsidRDefault="00483AB5"/>
  <w:p w:rsidR="00F00857" w:rsidRDefault="00483AB5"/>
  <w:p w:rsidR="00F00857" w:rsidRDefault="00483A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57" w:rsidRPr="001F0B72" w:rsidRDefault="002839D8" w:rsidP="0053140F">
    <w:pPr>
      <w:pStyle w:val="KopfzeilePMSeite2"/>
    </w:pPr>
    <w:r w:rsidRPr="001F0B72">
      <w:t xml:space="preserve">VDI-Pressemitteilung, </w:t>
    </w:r>
    <w:r>
      <w:fldChar w:fldCharType="begin"/>
    </w:r>
    <w:r>
      <w:instrText xml:space="preserve"> TIME \@ "dd.MM.yyyy" </w:instrText>
    </w:r>
    <w:r>
      <w:fldChar w:fldCharType="separate"/>
    </w:r>
    <w:r w:rsidR="00AB7476">
      <w:rPr>
        <w:noProof/>
      </w:rPr>
      <w:t>07.10.2014</w:t>
    </w:r>
    <w:r>
      <w:rPr>
        <w:noProof/>
      </w:rPr>
      <w:fldChar w:fldCharType="end"/>
    </w:r>
    <w:r w:rsidRPr="001F0B72">
      <w:tab/>
    </w:r>
    <w:r w:rsidRPr="00AD55EC">
      <w:rPr>
        <w:b w:val="0"/>
      </w:rPr>
      <w:t>/</w:t>
    </w:r>
    <w:r w:rsidRPr="00AD55EC">
      <w:rPr>
        <w:b w:val="0"/>
      </w:rPr>
      <w:fldChar w:fldCharType="begin"/>
    </w:r>
    <w:r w:rsidRPr="00AD55EC">
      <w:rPr>
        <w:b w:val="0"/>
      </w:rPr>
      <w:instrText xml:space="preserve"> PAGE </w:instrText>
    </w:r>
    <w:r w:rsidRPr="00AD55EC">
      <w:rPr>
        <w:b w:val="0"/>
      </w:rPr>
      <w:fldChar w:fldCharType="separate"/>
    </w:r>
    <w:r w:rsidR="00AB7476">
      <w:rPr>
        <w:b w:val="0"/>
        <w:noProof/>
      </w:rPr>
      <w:t>2</w:t>
    </w:r>
    <w:r w:rsidRPr="00AD55EC">
      <w:rPr>
        <w:b w:val="0"/>
      </w:rPr>
      <w:fldChar w:fldCharType="end"/>
    </w:r>
    <w:r w:rsidRPr="001F0B72">
      <w:br/>
    </w:r>
    <w:r w:rsidRPr="00A2382F">
      <w:rPr>
        <w:vanish/>
        <w:color w:val="C0C0C0"/>
        <w:szCs w:val="22"/>
      </w:rPr>
      <w:t>(</w:t>
    </w:r>
    <w:r>
      <w:rPr>
        <w:vanish/>
        <w:color w:val="C0C0C0"/>
        <w:szCs w:val="22"/>
      </w:rPr>
      <w:t>Datum und Titel werden</w:t>
    </w:r>
    <w:r w:rsidRPr="00A2382F">
      <w:rPr>
        <w:vanish/>
        <w:color w:val="C0C0C0"/>
        <w:szCs w:val="22"/>
      </w:rPr>
      <w:t xml:space="preserve"> bei Seitenansicht und Druck automatisch übernommen!)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820A07"/>
    <w:rsid w:val="00166502"/>
    <w:rsid w:val="001B0EBF"/>
    <w:rsid w:val="002226AB"/>
    <w:rsid w:val="002839D8"/>
    <w:rsid w:val="002915B7"/>
    <w:rsid w:val="00470DBA"/>
    <w:rsid w:val="00483AB5"/>
    <w:rsid w:val="00500A29"/>
    <w:rsid w:val="00797FB3"/>
    <w:rsid w:val="00820A07"/>
    <w:rsid w:val="008F08DF"/>
    <w:rsid w:val="009B53D2"/>
    <w:rsid w:val="00A87031"/>
    <w:rsid w:val="00AB7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0A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US" w:eastAsia="de-DE"/>
    </w:rPr>
  </w:style>
  <w:style w:type="paragraph" w:styleId="berschrift2">
    <w:name w:val="heading 2"/>
    <w:basedOn w:val="Standard"/>
    <w:next w:val="Standard"/>
    <w:link w:val="berschrift2Zchn"/>
    <w:uiPriority w:val="9"/>
    <w:qFormat/>
    <w:rsid w:val="00820A07"/>
    <w:pPr>
      <w:keepNext/>
      <w:keepLines/>
      <w:widowControl/>
      <w:overflowPunct/>
      <w:autoSpaceDE/>
      <w:autoSpaceDN/>
      <w:adjustRightInd/>
      <w:spacing w:before="200" w:line="276" w:lineRule="auto"/>
      <w:textAlignment w:val="auto"/>
      <w:outlineLvl w:val="1"/>
    </w:pPr>
    <w:rPr>
      <w:rFonts w:ascii="Isonorm3098 LW20" w:hAnsi="Isonorm3098 LW20"/>
      <w:bCs/>
      <w:color w:val="0099CC"/>
      <w:sz w:val="44"/>
      <w:szCs w:val="28"/>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20A07"/>
    <w:rPr>
      <w:rFonts w:ascii="Isonorm3098 LW20" w:eastAsia="Times New Roman" w:hAnsi="Isonorm3098 LW20" w:cs="Times New Roman"/>
      <w:bCs/>
      <w:color w:val="0099CC"/>
      <w:sz w:val="44"/>
      <w:szCs w:val="28"/>
    </w:rPr>
  </w:style>
  <w:style w:type="paragraph" w:customStyle="1" w:styleId="HinweisanRedaktionEditormitLinie">
    <w:name w:val="Hinweis an Redaktion/Editor mit Linie"/>
    <w:rsid w:val="00820A07"/>
    <w:pPr>
      <w:framePr w:wrap="around" w:hAnchor="text" w:yAlign="bottom" w:anchorLock="1"/>
      <w:pBdr>
        <w:top w:val="single" w:sz="6" w:space="1" w:color="auto"/>
      </w:pBdr>
      <w:spacing w:before="360" w:after="0" w:line="240" w:lineRule="auto"/>
    </w:pPr>
    <w:rPr>
      <w:rFonts w:ascii="Times New Roman" w:eastAsia="Times New Roman" w:hAnsi="Times New Roman" w:cs="Times New Roman"/>
      <w:sz w:val="20"/>
      <w:szCs w:val="20"/>
      <w:lang w:eastAsia="de-DE"/>
    </w:rPr>
  </w:style>
  <w:style w:type="paragraph" w:customStyle="1" w:styleId="1PressemitteilgPressRelease">
    <w:name w:val="Ü1_Pressemitteilg/Press Release"/>
    <w:rsid w:val="00820A07"/>
    <w:pPr>
      <w:spacing w:after="600" w:line="240" w:lineRule="auto"/>
    </w:pPr>
    <w:rPr>
      <w:rFonts w:ascii="Isonorm3098 LW20" w:eastAsia="Times New Roman" w:hAnsi="Isonorm3098 LW20" w:cs="Times New Roman"/>
      <w:sz w:val="26"/>
      <w:szCs w:val="20"/>
      <w:lang w:eastAsia="de-DE"/>
    </w:rPr>
  </w:style>
  <w:style w:type="paragraph" w:customStyle="1" w:styleId="FormatMarkierungAbschnittwechsel">
    <w:name w:val="Format Markierung Abschnittwechsel"/>
    <w:rsid w:val="00820A07"/>
    <w:pPr>
      <w:spacing w:before="60" w:after="0" w:line="240" w:lineRule="auto"/>
    </w:pPr>
    <w:rPr>
      <w:rFonts w:ascii="Times New Roman" w:eastAsia="Times New Roman" w:hAnsi="Times New Roman" w:cs="Times New Roman"/>
      <w:szCs w:val="20"/>
      <w:lang w:val="en-US" w:eastAsia="de-DE"/>
    </w:rPr>
  </w:style>
  <w:style w:type="paragraph" w:customStyle="1" w:styleId="TATextabsatzPM">
    <w:name w:val="TA_Textabsatz PM"/>
    <w:rsid w:val="00820A07"/>
    <w:pPr>
      <w:spacing w:after="300" w:line="300" w:lineRule="exact"/>
    </w:pPr>
    <w:rPr>
      <w:rFonts w:ascii="Times New Roman" w:eastAsia="Times New Roman" w:hAnsi="Times New Roman" w:cs="Times New Roman"/>
      <w:szCs w:val="20"/>
      <w:lang w:eastAsia="de-DE"/>
    </w:rPr>
  </w:style>
  <w:style w:type="paragraph" w:customStyle="1" w:styleId="FuzeilePMSeite1VDI">
    <w:name w:val="Fußzeile PM Seite 1 VDI"/>
    <w:rsid w:val="00820A07"/>
    <w:pPr>
      <w:spacing w:after="0" w:line="174" w:lineRule="exact"/>
      <w:ind w:right="-1106"/>
    </w:pPr>
    <w:rPr>
      <w:rFonts w:ascii="Isonorm3098 LW20" w:eastAsia="Times New Roman" w:hAnsi="Isonorm3098 LW20" w:cs="Times New Roman"/>
      <w:sz w:val="15"/>
      <w:szCs w:val="20"/>
      <w:lang w:eastAsia="de-DE"/>
    </w:rPr>
  </w:style>
  <w:style w:type="paragraph" w:customStyle="1" w:styleId="Default">
    <w:name w:val="Default"/>
    <w:rsid w:val="00820A07"/>
    <w:pPr>
      <w:autoSpaceDE w:val="0"/>
      <w:autoSpaceDN w:val="0"/>
      <w:adjustRightInd w:val="0"/>
      <w:spacing w:after="0" w:line="240" w:lineRule="auto"/>
    </w:pPr>
    <w:rPr>
      <w:rFonts w:ascii="Arial" w:eastAsia="Calibri" w:hAnsi="Arial" w:cs="Arial"/>
      <w:color w:val="000000"/>
      <w:sz w:val="24"/>
      <w:szCs w:val="24"/>
    </w:rPr>
  </w:style>
  <w:style w:type="paragraph" w:customStyle="1" w:styleId="KopfzeilePMSeite2">
    <w:name w:val="Kopfzeile PM Seite2"/>
    <w:rsid w:val="00820A07"/>
    <w:pPr>
      <w:tabs>
        <w:tab w:val="right" w:pos="8080"/>
      </w:tabs>
      <w:spacing w:before="720" w:after="660" w:line="240" w:lineRule="auto"/>
    </w:pPr>
    <w:rPr>
      <w:rFonts w:ascii="Times New Roman" w:eastAsia="Times New Roman" w:hAnsi="Times New Roman" w:cs="Times New Roman"/>
      <w:b/>
      <w:szCs w:val="20"/>
      <w:lang w:eastAsia="de-DE"/>
    </w:rPr>
  </w:style>
  <w:style w:type="paragraph" w:customStyle="1" w:styleId="AnsprechpartnerContactpersonPM">
    <w:name w:val="Ansprechpartner/Contact person PM"/>
    <w:basedOn w:val="Standard"/>
    <w:rsid w:val="00820A07"/>
    <w:pPr>
      <w:framePr w:wrap="around" w:hAnchor="text" w:yAlign="bottom" w:anchorLock="1"/>
      <w:widowControl/>
      <w:overflowPunct/>
      <w:autoSpaceDE/>
      <w:autoSpaceDN/>
      <w:adjustRightInd/>
      <w:spacing w:before="60"/>
      <w:textAlignment w:val="auto"/>
    </w:pPr>
    <w:rPr>
      <w:sz w:val="20"/>
      <w:lang w:val="de-DE"/>
    </w:rPr>
  </w:style>
  <w:style w:type="character" w:styleId="Hyperlink">
    <w:name w:val="Hyperlink"/>
    <w:basedOn w:val="Absatz-Standardschriftart"/>
    <w:uiPriority w:val="99"/>
    <w:unhideWhenUsed/>
    <w:rsid w:val="00820A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718551">
      <w:bodyDiv w:val="1"/>
      <w:marLeft w:val="0"/>
      <w:marRight w:val="0"/>
      <w:marTop w:val="0"/>
      <w:marBottom w:val="0"/>
      <w:divBdr>
        <w:top w:val="none" w:sz="0" w:space="0" w:color="auto"/>
        <w:left w:val="none" w:sz="0" w:space="0" w:color="auto"/>
        <w:bottom w:val="none" w:sz="0" w:space="0" w:color="auto"/>
        <w:right w:val="none" w:sz="0" w:space="0" w:color="auto"/>
      </w:divBdr>
    </w:div>
    <w:div w:id="897277356">
      <w:bodyDiv w:val="1"/>
      <w:marLeft w:val="0"/>
      <w:marRight w:val="0"/>
      <w:marTop w:val="0"/>
      <w:marBottom w:val="0"/>
      <w:divBdr>
        <w:top w:val="none" w:sz="0" w:space="0" w:color="auto"/>
        <w:left w:val="none" w:sz="0" w:space="0" w:color="auto"/>
        <w:bottom w:val="none" w:sz="0" w:space="0" w:color="auto"/>
        <w:right w:val="none" w:sz="0" w:space="0" w:color="auto"/>
      </w:divBdr>
    </w:div>
    <w:div w:id="1512917753">
      <w:bodyDiv w:val="1"/>
      <w:marLeft w:val="0"/>
      <w:marRight w:val="0"/>
      <w:marTop w:val="0"/>
      <w:marBottom w:val="0"/>
      <w:divBdr>
        <w:top w:val="none" w:sz="0" w:space="0" w:color="auto"/>
        <w:left w:val="none" w:sz="0" w:space="0" w:color="auto"/>
        <w:bottom w:val="none" w:sz="0" w:space="0" w:color="auto"/>
        <w:right w:val="none" w:sz="0" w:space="0" w:color="auto"/>
      </w:divBdr>
    </w:div>
    <w:div w:id="1592201062">
      <w:bodyDiv w:val="1"/>
      <w:marLeft w:val="0"/>
      <w:marRight w:val="0"/>
      <w:marTop w:val="0"/>
      <w:marBottom w:val="0"/>
      <w:divBdr>
        <w:top w:val="none" w:sz="0" w:space="0" w:color="auto"/>
        <w:left w:val="none" w:sz="0" w:space="0" w:color="auto"/>
        <w:bottom w:val="none" w:sz="0" w:space="0" w:color="auto"/>
        <w:right w:val="none" w:sz="0" w:space="0" w:color="auto"/>
      </w:divBdr>
    </w:div>
    <w:div w:id="161266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VDI</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Büddicker, Fr.  SK</dc:creator>
  <cp:lastModifiedBy>sr</cp:lastModifiedBy>
  <cp:revision>2</cp:revision>
  <dcterms:created xsi:type="dcterms:W3CDTF">2014-10-07T11:51:00Z</dcterms:created>
  <dcterms:modified xsi:type="dcterms:W3CDTF">2014-10-07T11:51:00Z</dcterms:modified>
</cp:coreProperties>
</file>